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811" w:rsidRDefault="00A20811" w:rsidP="00A20811">
      <w:bookmarkStart w:id="0" w:name="_GoBack"/>
      <w:bookmarkEnd w:id="0"/>
    </w:p>
    <w:p w:rsidR="00A20811" w:rsidRDefault="00A20811" w:rsidP="00A20811">
      <w:r>
        <w:t xml:space="preserve">Guideline </w:t>
      </w:r>
      <w:proofErr w:type="gramStart"/>
      <w:r>
        <w:t>3.2 :</w:t>
      </w:r>
      <w:proofErr w:type="gramEnd"/>
      <w:r>
        <w:t xml:space="preserve"> Make the placement and functionality of content predictable.</w:t>
      </w:r>
    </w:p>
    <w:p w:rsidR="00A20811" w:rsidRDefault="00A20811" w:rsidP="00A20811">
      <w:r>
        <w:t>True</w:t>
      </w:r>
      <w:r>
        <w:tab/>
        <w:t>Success Criterion</w:t>
      </w:r>
      <w:r>
        <w:tab/>
        <w:t>Comments</w:t>
      </w:r>
    </w:p>
    <w:p w:rsidR="00A20811" w:rsidRDefault="00A20811" w:rsidP="00A20811">
      <w:r>
        <w:t>L1</w:t>
      </w:r>
      <w:r>
        <w:tab/>
        <w:t xml:space="preserve"> </w:t>
      </w:r>
      <w:r>
        <w:tab/>
      </w:r>
    </w:p>
    <w:p w:rsidR="00A20811" w:rsidRDefault="00A20811" w:rsidP="00A20811">
      <w:r>
        <w:t>3.2.1 When any component receives focus, it does not cause a change of context. [How to meet 3.2.1]</w:t>
      </w:r>
    </w:p>
    <w:p w:rsidR="00A20811" w:rsidRDefault="00A20811" w:rsidP="00A20811">
      <w:r>
        <w:t>3.2.2 Changing the setting of any form control or field does not automatically cause a change of context (beyond moving to the next field in tab order), unless the authored unit contains instructions before the control that describe the behavior. [How to meet 3.2.2]</w:t>
      </w:r>
    </w:p>
    <w:p w:rsidR="00A20811" w:rsidRDefault="00A20811" w:rsidP="00A20811">
      <w:r>
        <w:t>L2</w:t>
      </w:r>
      <w:r>
        <w:tab/>
        <w:t xml:space="preserve"> </w:t>
      </w:r>
      <w:r>
        <w:tab/>
      </w:r>
    </w:p>
    <w:p w:rsidR="00A20811" w:rsidRDefault="00A20811" w:rsidP="00A20811">
      <w:r>
        <w:t>3.2.3 Navigational mechanisms that are repeated on multiple Web units within a set of Web units or other primary resources occur in the same relative order each time they are repeated, unless a change is initiated by the user. [How to meet 3.2.3]</w:t>
      </w:r>
    </w:p>
    <w:p w:rsidR="00A20811" w:rsidRDefault="00A20811" w:rsidP="00A20811">
      <w:r>
        <w:t>3.2.4 Components that have the same functionality within a set of Web units are identified consistently. [How to meet 3.2.4]</w:t>
      </w:r>
    </w:p>
    <w:p w:rsidR="00A20811" w:rsidRDefault="00A20811" w:rsidP="00A20811">
      <w:r>
        <w:t>L3</w:t>
      </w:r>
      <w:r>
        <w:tab/>
        <w:t xml:space="preserve"> </w:t>
      </w:r>
      <w:r>
        <w:tab/>
      </w:r>
    </w:p>
    <w:p w:rsidR="00FB41B4" w:rsidRDefault="00A20811" w:rsidP="00A20811">
      <w:r>
        <w:t>3.2.5 Changes of context are initiated only by user request. [How to meet 3.2.5]</w:t>
      </w:r>
    </w:p>
    <w:sectPr w:rsidR="00FB41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811"/>
    <w:rsid w:val="00064306"/>
    <w:rsid w:val="005A306D"/>
    <w:rsid w:val="00A20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20D05"/>
  <w15:chartTrackingRefBased/>
  <w15:docId w15:val="{057B55CD-5EE8-4A0E-BD71-E6A729E03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1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2017-10-21T11:11:00Z</dcterms:created>
  <dcterms:modified xsi:type="dcterms:W3CDTF">2017-10-21T11:13:00Z</dcterms:modified>
</cp:coreProperties>
</file>